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C7E" w:rsidRPr="000452AF" w:rsidRDefault="00933C7E" w:rsidP="00933C7E">
      <w:pPr>
        <w:spacing w:before="240" w:after="0" w:line="312" w:lineRule="auto"/>
        <w:jc w:val="center"/>
        <w:rPr>
          <w:rFonts w:ascii="Arial" w:eastAsia="Times New Roman" w:hAnsi="Arial" w:cs="Arial"/>
          <w:b/>
          <w:sz w:val="48"/>
          <w:szCs w:val="48"/>
          <w:lang w:eastAsia="cs-CZ"/>
        </w:rPr>
      </w:pPr>
      <w:bookmarkStart w:id="0" w:name="_GoBack"/>
      <w:bookmarkEnd w:id="0"/>
      <w:r w:rsidRPr="000452AF">
        <w:rPr>
          <w:rFonts w:ascii="Arial" w:eastAsia="Times New Roman" w:hAnsi="Arial" w:cs="Arial"/>
          <w:b/>
          <w:sz w:val="48"/>
          <w:szCs w:val="48"/>
          <w:lang w:eastAsia="cs-CZ"/>
        </w:rPr>
        <w:t xml:space="preserve">OBEC   </w:t>
      </w:r>
      <w:r>
        <w:rPr>
          <w:rFonts w:ascii="Arial" w:eastAsia="Times New Roman" w:hAnsi="Arial" w:cs="Arial"/>
          <w:b/>
          <w:sz w:val="48"/>
          <w:szCs w:val="48"/>
          <w:lang w:eastAsia="cs-CZ"/>
        </w:rPr>
        <w:t>VYSTRČENOVICE</w:t>
      </w:r>
    </w:p>
    <w:p w:rsidR="00933C7E" w:rsidRPr="000452AF" w:rsidRDefault="00933C7E" w:rsidP="00933C7E">
      <w:pPr>
        <w:spacing w:after="12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933C7E" w:rsidRPr="000452AF" w:rsidRDefault="00933C7E" w:rsidP="00933C7E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0452AF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Obecně závazná vyhláška </w:t>
      </w:r>
    </w:p>
    <w:p w:rsidR="00933C7E" w:rsidRPr="000452AF" w:rsidRDefault="00933C7E" w:rsidP="00933C7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č. 1/2018</w:t>
      </w:r>
      <w:r w:rsidRPr="00045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, </w:t>
      </w:r>
    </w:p>
    <w:p w:rsidR="00933C7E" w:rsidRPr="000452AF" w:rsidRDefault="00933C7E" w:rsidP="00933C7E">
      <w:pPr>
        <w:spacing w:after="360" w:line="31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452AF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 místním poplatku za provoz systému shromažďování, sběru, přepravy, třídění, využívání a odstraňování komunálních odpadů </w:t>
      </w:r>
    </w:p>
    <w:p w:rsidR="00933C7E" w:rsidRPr="000452AF" w:rsidRDefault="00933C7E" w:rsidP="00933C7E">
      <w:pPr>
        <w:tabs>
          <w:tab w:val="left" w:pos="2977"/>
        </w:tabs>
        <w:spacing w:after="0" w:line="264" w:lineRule="auto"/>
        <w:contextualSpacing/>
        <w:jc w:val="both"/>
        <w:rPr>
          <w:rFonts w:ascii="Arial" w:eastAsia="Times New Roman" w:hAnsi="Arial" w:cs="Arial"/>
          <w:bCs/>
          <w:spacing w:val="5"/>
          <w:kern w:val="28"/>
          <w:lang w:eastAsia="cs-CZ"/>
        </w:rPr>
      </w:pPr>
      <w:r w:rsidRPr="000452AF">
        <w:rPr>
          <w:rFonts w:ascii="Arial" w:eastAsia="Times New Roman" w:hAnsi="Arial" w:cs="Arial"/>
          <w:spacing w:val="5"/>
          <w:kern w:val="28"/>
          <w:lang w:eastAsia="cs-CZ"/>
        </w:rPr>
        <w:t xml:space="preserve">Zastupitelstvo obce </w:t>
      </w:r>
      <w:r>
        <w:rPr>
          <w:rFonts w:ascii="Arial" w:eastAsia="Times New Roman" w:hAnsi="Arial" w:cs="Arial"/>
          <w:spacing w:val="5"/>
          <w:kern w:val="28"/>
          <w:lang w:eastAsia="cs-CZ"/>
        </w:rPr>
        <w:t xml:space="preserve">Vystrčenovice </w:t>
      </w:r>
      <w:r w:rsidR="00152620">
        <w:rPr>
          <w:rFonts w:ascii="Arial" w:eastAsia="Times New Roman" w:hAnsi="Arial" w:cs="Arial"/>
          <w:spacing w:val="5"/>
          <w:kern w:val="28"/>
          <w:lang w:eastAsia="cs-CZ"/>
        </w:rPr>
        <w:t>se na svém zasedání dne 10.12.2018</w:t>
      </w:r>
      <w:r w:rsidRPr="000452AF">
        <w:rPr>
          <w:rFonts w:ascii="Arial" w:eastAsia="Times New Roman" w:hAnsi="Arial" w:cs="Arial"/>
          <w:spacing w:val="5"/>
          <w:kern w:val="28"/>
          <w:lang w:eastAsia="cs-CZ"/>
        </w:rPr>
        <w:t xml:space="preserve"> usnesením č.</w:t>
      </w:r>
      <w:r w:rsidR="00152620">
        <w:rPr>
          <w:rFonts w:ascii="Arial" w:eastAsia="Times New Roman" w:hAnsi="Arial" w:cs="Arial"/>
          <w:spacing w:val="5"/>
          <w:kern w:val="28"/>
          <w:lang w:eastAsia="cs-CZ"/>
        </w:rPr>
        <w:t xml:space="preserve">2018/12/10-06 </w:t>
      </w:r>
      <w:r w:rsidRPr="000452AF">
        <w:rPr>
          <w:rFonts w:ascii="Arial" w:eastAsia="Times New Roman" w:hAnsi="Arial" w:cs="Arial"/>
          <w:spacing w:val="5"/>
          <w:kern w:val="28"/>
          <w:lang w:eastAsia="cs-CZ"/>
        </w:rPr>
        <w:t>usneslo vydat na základě</w:t>
      </w:r>
      <w:r w:rsidRPr="000452AF">
        <w:rPr>
          <w:rFonts w:ascii="Arial" w:eastAsia="Times New Roman" w:hAnsi="Arial" w:cs="Arial"/>
          <w:bCs/>
          <w:spacing w:val="5"/>
          <w:kern w:val="28"/>
          <w:lang w:eastAsia="cs-CZ"/>
        </w:rPr>
        <w:t xml:space="preserve"> § 14 odst. 2 zákona č. 565/1990 Sb., o místních poplatcích, ve znění pozdějších předpisů, a v souladu s § 10 písm. d) a § 84 odst. 2 písm. h) zákona č. 128/2000 Sb., o obcích (obecní zřízení), ve znění pozdějších předpisů, tuto obecně závaznou vyhlášku (dále jen „vyhláška“): </w:t>
      </w:r>
    </w:p>
    <w:p w:rsidR="00933C7E" w:rsidRPr="000452AF" w:rsidRDefault="00933C7E" w:rsidP="00933C7E">
      <w:pPr>
        <w:tabs>
          <w:tab w:val="left" w:pos="2977"/>
        </w:tabs>
        <w:spacing w:after="0" w:line="264" w:lineRule="auto"/>
        <w:contextualSpacing/>
        <w:jc w:val="both"/>
        <w:rPr>
          <w:rFonts w:ascii="Arial" w:eastAsia="Times New Roman" w:hAnsi="Arial" w:cs="Arial"/>
          <w:bCs/>
          <w:spacing w:val="5"/>
          <w:kern w:val="28"/>
          <w:lang w:eastAsia="cs-CZ"/>
        </w:rPr>
      </w:pPr>
    </w:p>
    <w:p w:rsidR="00933C7E" w:rsidRPr="000452AF" w:rsidRDefault="00933C7E" w:rsidP="00933C7E">
      <w:pPr>
        <w:tabs>
          <w:tab w:val="left" w:pos="2977"/>
        </w:tabs>
        <w:spacing w:after="0" w:line="264" w:lineRule="auto"/>
        <w:contextualSpacing/>
        <w:jc w:val="both"/>
        <w:rPr>
          <w:rFonts w:ascii="Arial" w:eastAsia="Times New Roman" w:hAnsi="Arial" w:cs="Arial"/>
          <w:bCs/>
          <w:spacing w:val="5"/>
          <w:kern w:val="28"/>
          <w:lang w:eastAsia="cs-CZ"/>
        </w:rPr>
      </w:pPr>
    </w:p>
    <w:p w:rsidR="00933C7E" w:rsidRPr="000452AF" w:rsidRDefault="00933C7E" w:rsidP="00933C7E">
      <w:pPr>
        <w:tabs>
          <w:tab w:val="left" w:pos="2977"/>
        </w:tabs>
        <w:spacing w:after="0" w:line="264" w:lineRule="auto"/>
        <w:contextualSpacing/>
        <w:jc w:val="center"/>
        <w:rPr>
          <w:rFonts w:ascii="Arial" w:eastAsia="Times New Roman" w:hAnsi="Arial" w:cs="Arial"/>
          <w:b/>
          <w:bCs/>
          <w:spacing w:val="5"/>
          <w:kern w:val="28"/>
          <w:sz w:val="24"/>
          <w:szCs w:val="24"/>
          <w:lang w:eastAsia="cs-CZ"/>
        </w:rPr>
      </w:pPr>
      <w:r w:rsidRPr="000452AF">
        <w:rPr>
          <w:rFonts w:ascii="Arial" w:eastAsia="Times New Roman" w:hAnsi="Arial" w:cs="Arial"/>
          <w:b/>
          <w:spacing w:val="5"/>
          <w:kern w:val="28"/>
          <w:sz w:val="24"/>
          <w:szCs w:val="24"/>
          <w:lang w:eastAsia="cs-CZ"/>
        </w:rPr>
        <w:t>Čl. 1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Úvodní ustanovení</w:t>
      </w:r>
    </w:p>
    <w:p w:rsidR="00933C7E" w:rsidRPr="000452AF" w:rsidRDefault="00933C7E" w:rsidP="00933C7E">
      <w:pPr>
        <w:numPr>
          <w:ilvl w:val="0"/>
          <w:numId w:val="1"/>
        </w:numPr>
        <w:spacing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Obec </w:t>
      </w:r>
      <w:r w:rsidR="00341B54">
        <w:rPr>
          <w:rFonts w:ascii="Arial" w:eastAsia="Times New Roman" w:hAnsi="Arial" w:cs="Arial"/>
          <w:lang w:eastAsia="cs-CZ"/>
        </w:rPr>
        <w:t>Vystrčenovice</w:t>
      </w:r>
      <w:r w:rsidRPr="000452AF">
        <w:rPr>
          <w:rFonts w:ascii="Arial" w:eastAsia="Times New Roman" w:hAnsi="Arial" w:cs="Arial"/>
          <w:lang w:eastAsia="cs-CZ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933C7E" w:rsidRPr="000452AF" w:rsidRDefault="00933C7E" w:rsidP="00933C7E">
      <w:pPr>
        <w:numPr>
          <w:ilvl w:val="0"/>
          <w:numId w:val="1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Řízení o poplatcích vykonává obecní úřad.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1"/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2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Poplatník</w:t>
      </w:r>
    </w:p>
    <w:p w:rsidR="00933C7E" w:rsidRPr="000452AF" w:rsidRDefault="00933C7E" w:rsidP="00933C7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Poplatek za provoz systému shromažďování, sběru, přepravy, třídění, využívání a odstraňování komunálních odpadů platí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2"/>
      </w:r>
      <w:r w:rsidRPr="000452AF">
        <w:rPr>
          <w:rFonts w:ascii="Arial" w:eastAsia="Times New Roman" w:hAnsi="Arial" w:cs="Arial"/>
          <w:lang w:eastAsia="cs-CZ"/>
        </w:rPr>
        <w:t>:</w:t>
      </w:r>
    </w:p>
    <w:p w:rsidR="00933C7E" w:rsidRPr="000452AF" w:rsidRDefault="00933C7E" w:rsidP="00933C7E">
      <w:pPr>
        <w:numPr>
          <w:ilvl w:val="1"/>
          <w:numId w:val="7"/>
        </w:numPr>
        <w:spacing w:after="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fyzická osoba, </w:t>
      </w:r>
    </w:p>
    <w:p w:rsidR="00933C7E" w:rsidRPr="000452AF" w:rsidRDefault="00933C7E" w:rsidP="00933C7E">
      <w:pPr>
        <w:numPr>
          <w:ilvl w:val="2"/>
          <w:numId w:val="8"/>
        </w:numPr>
        <w:spacing w:after="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která má v obci trvalý pobyt,</w:t>
      </w:r>
    </w:p>
    <w:p w:rsidR="00933C7E" w:rsidRPr="000452AF" w:rsidRDefault="00933C7E" w:rsidP="00933C7E">
      <w:pPr>
        <w:numPr>
          <w:ilvl w:val="2"/>
          <w:numId w:val="8"/>
        </w:numPr>
        <w:spacing w:after="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které byl podle zákona upravujícího pobyt cizinců na území České republiky povolen trvalý pobyt nebo přechodný pobyt na dobu delší než 90 dnů,</w:t>
      </w:r>
    </w:p>
    <w:p w:rsidR="00933C7E" w:rsidRPr="000452AF" w:rsidRDefault="00933C7E" w:rsidP="00933C7E">
      <w:pPr>
        <w:numPr>
          <w:ilvl w:val="2"/>
          <w:numId w:val="8"/>
        </w:numPr>
        <w:spacing w:after="0" w:line="264" w:lineRule="auto"/>
        <w:ind w:left="1843" w:hanging="284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která podle zákona upravujícího pobyt cizinců na území České republiky pobývá na území České republiky přechodně po dobu delší 3 měsíců,</w:t>
      </w:r>
    </w:p>
    <w:p w:rsidR="00933C7E" w:rsidRPr="000452AF" w:rsidRDefault="00933C7E" w:rsidP="00933C7E">
      <w:pPr>
        <w:numPr>
          <w:ilvl w:val="2"/>
          <w:numId w:val="8"/>
        </w:numPr>
        <w:spacing w:after="0" w:line="264" w:lineRule="auto"/>
        <w:ind w:left="1843" w:hanging="283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které byla udělena mezinárodní ochrana podle zákona upravujícího azyl nebo dočasná ochrana podle zákona upravujícího dočasnou ochranu cizinců,</w:t>
      </w:r>
    </w:p>
    <w:p w:rsidR="00933C7E" w:rsidRPr="000452AF" w:rsidRDefault="00933C7E" w:rsidP="00933C7E">
      <w:pPr>
        <w:numPr>
          <w:ilvl w:val="1"/>
          <w:numId w:val="7"/>
        </w:numPr>
        <w:spacing w:before="120" w:after="60" w:line="264" w:lineRule="auto"/>
        <w:ind w:left="1276" w:hanging="425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fyzická osoba, která má ve vlastnictví stavbu určenou k individuální rekreaci, byt nebo rodinný dům, ve kterých není hlášena k pobytu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933C7E" w:rsidRPr="000452AF" w:rsidRDefault="00933C7E" w:rsidP="00933C7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lastRenderedPageBreak/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3"/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3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Ohlašovací povinnost</w:t>
      </w:r>
    </w:p>
    <w:p w:rsidR="00933C7E" w:rsidRPr="000452AF" w:rsidRDefault="00933C7E" w:rsidP="00933C7E">
      <w:pPr>
        <w:numPr>
          <w:ilvl w:val="0"/>
          <w:numId w:val="6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Poplatník je povinen ohlásit správci poplatku vznik své poplat</w:t>
      </w:r>
      <w:r>
        <w:rPr>
          <w:rFonts w:ascii="Arial" w:eastAsia="Times New Roman" w:hAnsi="Arial" w:cs="Arial"/>
          <w:lang w:eastAsia="cs-CZ"/>
        </w:rPr>
        <w:t>kové povinnosti nejpozději do 30</w:t>
      </w:r>
      <w:r w:rsidRPr="000452AF">
        <w:rPr>
          <w:rFonts w:ascii="Arial" w:eastAsia="Times New Roman" w:hAnsi="Arial" w:cs="Arial"/>
          <w:lang w:eastAsia="cs-CZ"/>
        </w:rPr>
        <w:t xml:space="preserve"> dnů ode dne, kdy mu povinnost platit tento poplatek vznikla, případně doložit existenci skutečností zakládajících nárok na osvobození nebo úlevu od poplatku. </w:t>
      </w:r>
    </w:p>
    <w:p w:rsidR="00933C7E" w:rsidRPr="000452AF" w:rsidRDefault="00933C7E" w:rsidP="00933C7E">
      <w:pPr>
        <w:numPr>
          <w:ilvl w:val="0"/>
          <w:numId w:val="6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Poplatník dle čl. 2 odst. 1 této vyhlášky je povinen ohlásit správci poplatku jméno, popřípadě jména, a příjmení, místo pobytu, popřípadě další adresy pro doručování.</w:t>
      </w:r>
    </w:p>
    <w:p w:rsidR="00933C7E" w:rsidRPr="000452AF" w:rsidRDefault="00933C7E" w:rsidP="00933C7E">
      <w:pPr>
        <w:numPr>
          <w:ilvl w:val="0"/>
          <w:numId w:val="6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Poplatník dle čl. 2 odst. 1 písm. b) 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933C7E" w:rsidRPr="000452AF" w:rsidRDefault="00933C7E" w:rsidP="00933C7E">
      <w:pPr>
        <w:numPr>
          <w:ilvl w:val="0"/>
          <w:numId w:val="6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Stejným způsobem a ve stejné lhůtě jsou poplatníci povinni ohlásit správci poplatku zánik své poplatkové povinnosti v důsledku změny pobytu, změny umístění podle čl. 6 odst. 1 vyhlášky nebo v důsledku změny vlastnictví ke stavbě určené k individuální rekreaci, bytu nebo rodinnému domu. </w:t>
      </w:r>
    </w:p>
    <w:p w:rsidR="00933C7E" w:rsidRPr="000452AF" w:rsidRDefault="00933C7E" w:rsidP="00933C7E">
      <w:pPr>
        <w:numPr>
          <w:ilvl w:val="0"/>
          <w:numId w:val="6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4"/>
      </w:r>
    </w:p>
    <w:p w:rsidR="00933C7E" w:rsidRPr="000452AF" w:rsidRDefault="00933C7E" w:rsidP="00933C7E">
      <w:pPr>
        <w:numPr>
          <w:ilvl w:val="0"/>
          <w:numId w:val="6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Dojde-li ke změně údajů uvedených v ohlášení, je poplatník povinen tuto změnu oznámit do 15 dnů ode dne, kdy nastala.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5"/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i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4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Sazba poplatku</w:t>
      </w:r>
    </w:p>
    <w:p w:rsidR="00933C7E" w:rsidRPr="000452AF" w:rsidRDefault="00933C7E" w:rsidP="00933C7E">
      <w:pPr>
        <w:numPr>
          <w:ilvl w:val="0"/>
          <w:numId w:val="3"/>
        </w:numPr>
        <w:spacing w:before="120" w:after="6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Sazba poplatku činí </w:t>
      </w:r>
      <w:r w:rsidR="0064310A">
        <w:rPr>
          <w:rFonts w:ascii="Arial" w:eastAsia="Times New Roman" w:hAnsi="Arial" w:cs="Arial"/>
          <w:lang w:eastAsia="cs-CZ"/>
        </w:rPr>
        <w:t>500</w:t>
      </w:r>
      <w:r w:rsidRPr="000452AF">
        <w:rPr>
          <w:rFonts w:ascii="Arial" w:eastAsia="Times New Roman" w:hAnsi="Arial" w:cs="Arial"/>
          <w:lang w:eastAsia="cs-CZ"/>
        </w:rPr>
        <w:t xml:space="preserve"> Kč a je tvořena:</w:t>
      </w:r>
    </w:p>
    <w:p w:rsidR="00933C7E" w:rsidRPr="000452AF" w:rsidRDefault="00933C7E" w:rsidP="00933C7E">
      <w:pPr>
        <w:keepLines/>
        <w:numPr>
          <w:ilvl w:val="1"/>
          <w:numId w:val="2"/>
        </w:numPr>
        <w:tabs>
          <w:tab w:val="left" w:pos="2520"/>
        </w:tabs>
        <w:spacing w:after="60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 částky </w:t>
      </w:r>
      <w:r w:rsidRPr="00D07CA5">
        <w:rPr>
          <w:rFonts w:ascii="Arial" w:eastAsia="Times New Roman" w:hAnsi="Arial" w:cs="Arial"/>
          <w:lang w:eastAsia="cs-CZ"/>
        </w:rPr>
        <w:t>250</w:t>
      </w:r>
      <w:r w:rsidRPr="000452AF">
        <w:rPr>
          <w:rFonts w:ascii="Arial" w:eastAsia="Times New Roman" w:hAnsi="Arial" w:cs="Arial"/>
          <w:lang w:eastAsia="cs-CZ"/>
        </w:rPr>
        <w:t xml:space="preserve"> Kč za kalendářní rok a</w:t>
      </w:r>
    </w:p>
    <w:p w:rsidR="00933C7E" w:rsidRPr="000452AF" w:rsidRDefault="00933C7E" w:rsidP="00933C7E">
      <w:pPr>
        <w:keepLines/>
        <w:numPr>
          <w:ilvl w:val="1"/>
          <w:numId w:val="2"/>
        </w:numPr>
        <w:tabs>
          <w:tab w:val="left" w:pos="2520"/>
        </w:tabs>
        <w:spacing w:before="60" w:after="60" w:line="264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z částky </w:t>
      </w:r>
      <w:r w:rsidRPr="00D07CA5">
        <w:rPr>
          <w:rFonts w:ascii="Arial" w:eastAsia="Times New Roman" w:hAnsi="Arial" w:cs="Arial"/>
          <w:lang w:eastAsia="cs-CZ"/>
        </w:rPr>
        <w:t>2</w:t>
      </w:r>
      <w:r w:rsidR="0064310A" w:rsidRPr="00D07CA5">
        <w:rPr>
          <w:rFonts w:ascii="Arial" w:eastAsia="Times New Roman" w:hAnsi="Arial" w:cs="Arial"/>
          <w:lang w:eastAsia="cs-CZ"/>
        </w:rPr>
        <w:t>5</w:t>
      </w:r>
      <w:r w:rsidRPr="00D07CA5">
        <w:rPr>
          <w:rFonts w:ascii="Arial" w:eastAsia="Times New Roman" w:hAnsi="Arial" w:cs="Arial"/>
          <w:lang w:eastAsia="cs-CZ"/>
        </w:rPr>
        <w:t>0</w:t>
      </w:r>
      <w:r w:rsidRPr="000452AF">
        <w:rPr>
          <w:rFonts w:ascii="Arial" w:eastAsia="Times New Roman" w:hAnsi="Arial" w:cs="Arial"/>
          <w:lang w:eastAsia="cs-CZ"/>
        </w:rPr>
        <w:t xml:space="preserve"> Kč za kalendářní rok. Tato částka je stanovena na základě skutečných nákladů obce předchozího kalendářního roku na sběr a svoz netříděného komunálního odpadu za poplatníka a kalendářní rok.</w:t>
      </w:r>
    </w:p>
    <w:p w:rsidR="00933C7E" w:rsidRPr="00D07CA5" w:rsidRDefault="00933C7E" w:rsidP="00933C7E">
      <w:pPr>
        <w:numPr>
          <w:ilvl w:val="0"/>
          <w:numId w:val="9"/>
        </w:numPr>
        <w:spacing w:before="120" w:after="12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Skutečné náklady roku </w:t>
      </w:r>
      <w:r>
        <w:rPr>
          <w:rFonts w:ascii="Arial" w:eastAsia="Times New Roman" w:hAnsi="Arial" w:cs="Arial"/>
          <w:lang w:eastAsia="cs-CZ"/>
        </w:rPr>
        <w:t>2017</w:t>
      </w:r>
      <w:r w:rsidRPr="000452AF">
        <w:rPr>
          <w:rFonts w:ascii="Arial" w:eastAsia="Times New Roman" w:hAnsi="Arial" w:cs="Arial"/>
          <w:lang w:eastAsia="cs-CZ"/>
        </w:rPr>
        <w:t xml:space="preserve"> na sběr a svoz netříděného komunálního odpadu činily </w:t>
      </w:r>
      <w:r w:rsidRPr="00D07CA5">
        <w:rPr>
          <w:rFonts w:ascii="Arial" w:eastAsia="Times New Roman" w:hAnsi="Arial" w:cs="Arial"/>
          <w:lang w:eastAsia="cs-CZ"/>
        </w:rPr>
        <w:t>6</w:t>
      </w:r>
      <w:r w:rsidR="00F63448" w:rsidRPr="00D07CA5">
        <w:rPr>
          <w:rFonts w:ascii="Arial" w:eastAsia="Times New Roman" w:hAnsi="Arial" w:cs="Arial"/>
          <w:lang w:eastAsia="cs-CZ"/>
        </w:rPr>
        <w:t>3</w:t>
      </w:r>
      <w:r w:rsidRPr="00D07CA5">
        <w:rPr>
          <w:rFonts w:ascii="Arial" w:eastAsia="Times New Roman" w:hAnsi="Arial" w:cs="Arial"/>
          <w:lang w:eastAsia="cs-CZ"/>
        </w:rPr>
        <w:t>.</w:t>
      </w:r>
      <w:r w:rsidR="00F63448" w:rsidRPr="00D07CA5">
        <w:rPr>
          <w:rFonts w:ascii="Arial" w:eastAsia="Times New Roman" w:hAnsi="Arial" w:cs="Arial"/>
          <w:lang w:eastAsia="cs-CZ"/>
        </w:rPr>
        <w:t>178</w:t>
      </w:r>
      <w:r w:rsidRPr="000452AF">
        <w:rPr>
          <w:rFonts w:ascii="Arial" w:eastAsia="Times New Roman" w:hAnsi="Arial" w:cs="Arial"/>
          <w:lang w:eastAsia="cs-CZ"/>
        </w:rPr>
        <w:t xml:space="preserve"> </w:t>
      </w:r>
      <w:r w:rsidRPr="00D07CA5">
        <w:rPr>
          <w:rFonts w:ascii="Arial" w:eastAsia="Times New Roman" w:hAnsi="Arial" w:cs="Arial"/>
          <w:lang w:eastAsia="cs-CZ"/>
        </w:rPr>
        <w:t>Kč a byly rozúčtovány takto:</w:t>
      </w:r>
    </w:p>
    <w:p w:rsidR="00D0456E" w:rsidRPr="00D07CA5" w:rsidRDefault="00933C7E" w:rsidP="00933C7E">
      <w:pPr>
        <w:spacing w:after="0" w:line="264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D07CA5">
        <w:rPr>
          <w:rFonts w:ascii="Arial" w:eastAsia="Times New Roman" w:hAnsi="Arial" w:cs="Arial"/>
          <w:lang w:eastAsia="cs-CZ"/>
        </w:rPr>
        <w:t>Náklady 6</w:t>
      </w:r>
      <w:r w:rsidR="00F63448" w:rsidRPr="00D07CA5">
        <w:rPr>
          <w:rFonts w:ascii="Arial" w:eastAsia="Times New Roman" w:hAnsi="Arial" w:cs="Arial"/>
          <w:lang w:eastAsia="cs-CZ"/>
        </w:rPr>
        <w:t>3</w:t>
      </w:r>
      <w:r w:rsidRPr="00D07CA5">
        <w:rPr>
          <w:rFonts w:ascii="Arial" w:eastAsia="Times New Roman" w:hAnsi="Arial" w:cs="Arial"/>
          <w:lang w:eastAsia="cs-CZ"/>
        </w:rPr>
        <w:t>.</w:t>
      </w:r>
      <w:r w:rsidR="00F63448" w:rsidRPr="00D07CA5">
        <w:rPr>
          <w:rFonts w:ascii="Arial" w:eastAsia="Times New Roman" w:hAnsi="Arial" w:cs="Arial"/>
          <w:lang w:eastAsia="cs-CZ"/>
        </w:rPr>
        <w:t>178</w:t>
      </w:r>
      <w:r w:rsidRPr="00D07CA5">
        <w:rPr>
          <w:rFonts w:ascii="Arial" w:eastAsia="Times New Roman" w:hAnsi="Arial" w:cs="Arial"/>
          <w:lang w:eastAsia="cs-CZ"/>
        </w:rPr>
        <w:t xml:space="preserve"> Kč děleno 11</w:t>
      </w:r>
      <w:r w:rsidR="00F63448" w:rsidRPr="00D07CA5">
        <w:rPr>
          <w:rFonts w:ascii="Arial" w:eastAsia="Times New Roman" w:hAnsi="Arial" w:cs="Arial"/>
          <w:lang w:eastAsia="cs-CZ"/>
        </w:rPr>
        <w:t>2</w:t>
      </w:r>
      <w:r w:rsidRPr="00D07CA5">
        <w:rPr>
          <w:rFonts w:ascii="Arial" w:eastAsia="Times New Roman" w:hAnsi="Arial" w:cs="Arial"/>
          <w:lang w:eastAsia="cs-CZ"/>
        </w:rPr>
        <w:t xml:space="preserve"> (1</w:t>
      </w:r>
      <w:r w:rsidR="00F63448" w:rsidRPr="00D07CA5">
        <w:rPr>
          <w:rFonts w:ascii="Arial" w:eastAsia="Times New Roman" w:hAnsi="Arial" w:cs="Arial"/>
          <w:lang w:eastAsia="cs-CZ"/>
        </w:rPr>
        <w:t>11</w:t>
      </w:r>
      <w:r w:rsidRPr="00D07CA5">
        <w:rPr>
          <w:rFonts w:ascii="Arial" w:eastAsia="Times New Roman" w:hAnsi="Arial" w:cs="Arial"/>
          <w:lang w:eastAsia="cs-CZ"/>
        </w:rPr>
        <w:t xml:space="preserve"> počet osob s pobytem na území obce + </w:t>
      </w:r>
      <w:r w:rsidR="00F63448" w:rsidRPr="00D07CA5">
        <w:rPr>
          <w:rFonts w:ascii="Arial" w:eastAsia="Times New Roman" w:hAnsi="Arial" w:cs="Arial"/>
          <w:lang w:eastAsia="cs-CZ"/>
        </w:rPr>
        <w:t>1</w:t>
      </w:r>
      <w:r w:rsidRPr="00D07CA5">
        <w:rPr>
          <w:rFonts w:ascii="Arial" w:eastAsia="Times New Roman" w:hAnsi="Arial" w:cs="Arial"/>
          <w:lang w:eastAsia="cs-CZ"/>
        </w:rPr>
        <w:t xml:space="preserve"> počet staveb určených k individuální rekreaci, bytů a rodinných domů, ve kterých není hlášena k pobytu žádná fyzická osoba) = 5</w:t>
      </w:r>
      <w:r w:rsidR="00F63448" w:rsidRPr="00D07CA5">
        <w:rPr>
          <w:rFonts w:ascii="Arial" w:eastAsia="Times New Roman" w:hAnsi="Arial" w:cs="Arial"/>
          <w:lang w:eastAsia="cs-CZ"/>
        </w:rPr>
        <w:t>64</w:t>
      </w:r>
    </w:p>
    <w:p w:rsidR="00933C7E" w:rsidRPr="000452AF" w:rsidRDefault="00933C7E" w:rsidP="00933C7E">
      <w:pPr>
        <w:spacing w:after="0" w:line="264" w:lineRule="auto"/>
        <w:ind w:left="540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lastRenderedPageBreak/>
        <w:t xml:space="preserve"> Kč. Z této částky je stanovena sazba poplatku dle čl. 4 odst. 1 písm. b) vyhlášky ve výši</w:t>
      </w:r>
      <w:r>
        <w:rPr>
          <w:rFonts w:ascii="Arial" w:eastAsia="Times New Roman" w:hAnsi="Arial" w:cs="Arial"/>
          <w:lang w:eastAsia="cs-CZ"/>
        </w:rPr>
        <w:t xml:space="preserve"> 2</w:t>
      </w:r>
      <w:r w:rsidR="0064310A">
        <w:rPr>
          <w:rFonts w:ascii="Arial" w:eastAsia="Times New Roman" w:hAnsi="Arial" w:cs="Arial"/>
          <w:lang w:eastAsia="cs-CZ"/>
        </w:rPr>
        <w:t>5</w:t>
      </w:r>
      <w:r>
        <w:rPr>
          <w:rFonts w:ascii="Arial" w:eastAsia="Times New Roman" w:hAnsi="Arial" w:cs="Arial"/>
          <w:lang w:eastAsia="cs-CZ"/>
        </w:rPr>
        <w:t>0</w:t>
      </w:r>
      <w:r w:rsidRPr="000452AF">
        <w:rPr>
          <w:rFonts w:ascii="Arial" w:eastAsia="Times New Roman" w:hAnsi="Arial" w:cs="Arial"/>
          <w:color w:val="000000"/>
          <w:lang w:eastAsia="cs-CZ"/>
        </w:rPr>
        <w:t xml:space="preserve"> K</w:t>
      </w:r>
      <w:r w:rsidRPr="000452AF">
        <w:rPr>
          <w:rFonts w:ascii="Arial" w:eastAsia="Times New Roman" w:hAnsi="Arial" w:cs="Arial"/>
          <w:lang w:eastAsia="cs-CZ"/>
        </w:rPr>
        <w:t xml:space="preserve">č. </w:t>
      </w:r>
    </w:p>
    <w:p w:rsidR="00933C7E" w:rsidRPr="000452AF" w:rsidRDefault="00933C7E" w:rsidP="00933C7E">
      <w:pPr>
        <w:numPr>
          <w:ilvl w:val="0"/>
          <w:numId w:val="9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V případě změny místa pobytu fyzické osoby, změny vlastnictví stavby určené k individuální rekreaci, bytu nebo rodinného domu nebo změny umístění podle čl. 6 odst. 1 v průběhu kalendářního roku se poplatek platí v poměrné výši, která odpovídá počtu kalendářních měsíců pobytu, vlastnictví nebo umístění v příslušném kalendářním roce. Dojde-li ke změně v průběhu kalendářního měsíce, je pro stanovení počtu měsíců rozhodný stav k poslednímu dni tohoto měsíce.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6"/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5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Splatnost poplatku</w:t>
      </w:r>
    </w:p>
    <w:p w:rsidR="00933C7E" w:rsidRDefault="00933C7E" w:rsidP="00933C7E">
      <w:pPr>
        <w:numPr>
          <w:ilvl w:val="0"/>
          <w:numId w:val="12"/>
        </w:numPr>
        <w:spacing w:before="120" w:after="0" w:line="264" w:lineRule="auto"/>
        <w:ind w:left="567" w:hanging="567"/>
        <w:jc w:val="both"/>
        <w:rPr>
          <w:rFonts w:ascii="Arial" w:hAnsi="Arial" w:cs="Arial"/>
        </w:rPr>
      </w:pPr>
      <w:r w:rsidRPr="000452AF">
        <w:rPr>
          <w:rFonts w:ascii="Arial" w:hAnsi="Arial" w:cs="Arial"/>
        </w:rPr>
        <w:t>Poplatek je splatný j</w:t>
      </w:r>
      <w:r>
        <w:rPr>
          <w:rFonts w:ascii="Arial" w:hAnsi="Arial" w:cs="Arial"/>
        </w:rPr>
        <w:t>ednorázově a to nejpozději do 30</w:t>
      </w:r>
      <w:r w:rsidRPr="000452A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června</w:t>
      </w:r>
      <w:r w:rsidRPr="000452AF">
        <w:rPr>
          <w:rFonts w:ascii="Arial" w:hAnsi="Arial" w:cs="Arial"/>
        </w:rPr>
        <w:t xml:space="preserve"> příslušného kalendářního roku. </w:t>
      </w:r>
    </w:p>
    <w:p w:rsidR="00933C7E" w:rsidRPr="000452AF" w:rsidRDefault="00933C7E" w:rsidP="00933C7E">
      <w:pPr>
        <w:numPr>
          <w:ilvl w:val="0"/>
          <w:numId w:val="12"/>
        </w:numPr>
        <w:spacing w:before="120" w:after="120" w:line="264" w:lineRule="auto"/>
        <w:ind w:left="567" w:hanging="567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:rsidR="00933C7E" w:rsidRPr="000452AF" w:rsidRDefault="00933C7E" w:rsidP="00933C7E">
      <w:pPr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6</w:t>
      </w:r>
    </w:p>
    <w:p w:rsidR="00933C7E" w:rsidRPr="000452AF" w:rsidRDefault="00933C7E" w:rsidP="00933C7E">
      <w:pPr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 xml:space="preserve">Osvobození </w:t>
      </w:r>
    </w:p>
    <w:p w:rsidR="00933C7E" w:rsidRPr="000452AF" w:rsidRDefault="00933C7E" w:rsidP="00933C7E">
      <w:pPr>
        <w:numPr>
          <w:ilvl w:val="0"/>
          <w:numId w:val="13"/>
        </w:numPr>
        <w:spacing w:after="0" w:line="264" w:lineRule="auto"/>
        <w:ind w:left="426" w:hanging="426"/>
        <w:jc w:val="both"/>
        <w:rPr>
          <w:rFonts w:ascii="Arial" w:eastAsia="Times New Roman" w:hAnsi="Arial" w:cs="Arial"/>
          <w:bCs/>
          <w:lang w:eastAsia="cs-CZ"/>
        </w:rPr>
      </w:pPr>
      <w:r w:rsidRPr="000452AF">
        <w:rPr>
          <w:rFonts w:ascii="Arial" w:eastAsia="Times New Roman" w:hAnsi="Arial" w:cs="Arial"/>
          <w:bCs/>
          <w:lang w:eastAsia="cs-CZ"/>
        </w:rPr>
        <w:t xml:space="preserve">Od poplatku je osvobozena fyzická osoba podle čl. 2 odst. 1 písm. a) vyhlášky, která je </w:t>
      </w:r>
    </w:p>
    <w:p w:rsidR="00933C7E" w:rsidRPr="000452AF" w:rsidRDefault="00933C7E" w:rsidP="00933C7E">
      <w:pPr>
        <w:numPr>
          <w:ilvl w:val="1"/>
          <w:numId w:val="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bCs/>
          <w:lang w:eastAsia="cs-CZ"/>
        </w:rPr>
      </w:pPr>
      <w:r w:rsidRPr="000452AF">
        <w:rPr>
          <w:rFonts w:ascii="Arial" w:eastAsia="Times New Roman" w:hAnsi="Arial" w:cs="Arial"/>
          <w:bCs/>
          <w:lang w:eastAsia="cs-CZ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933C7E" w:rsidRPr="000452AF" w:rsidRDefault="00933C7E" w:rsidP="00933C7E">
      <w:pPr>
        <w:numPr>
          <w:ilvl w:val="1"/>
          <w:numId w:val="4"/>
        </w:numPr>
        <w:tabs>
          <w:tab w:val="clear" w:pos="1021"/>
        </w:tabs>
        <w:spacing w:after="0" w:line="264" w:lineRule="auto"/>
        <w:ind w:left="851" w:hanging="284"/>
        <w:jc w:val="both"/>
        <w:rPr>
          <w:rFonts w:ascii="Arial" w:eastAsia="Times New Roman" w:hAnsi="Arial" w:cs="Arial"/>
          <w:bCs/>
          <w:lang w:eastAsia="cs-CZ"/>
        </w:rPr>
      </w:pPr>
      <w:r w:rsidRPr="000452AF">
        <w:rPr>
          <w:rFonts w:ascii="Arial" w:eastAsia="Times New Roman" w:hAnsi="Arial" w:cs="Arial"/>
          <w:bCs/>
          <w:lang w:eastAsia="cs-CZ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:rsidR="00933C7E" w:rsidRPr="000452AF" w:rsidRDefault="00933C7E" w:rsidP="00933C7E">
      <w:pPr>
        <w:numPr>
          <w:ilvl w:val="1"/>
          <w:numId w:val="4"/>
        </w:numPr>
        <w:tabs>
          <w:tab w:val="clear" w:pos="1021"/>
        </w:tabs>
        <w:spacing w:after="120" w:line="264" w:lineRule="auto"/>
        <w:ind w:left="851" w:hanging="284"/>
        <w:jc w:val="both"/>
        <w:rPr>
          <w:rFonts w:ascii="Arial" w:eastAsia="Times New Roman" w:hAnsi="Arial" w:cs="Arial"/>
          <w:bCs/>
          <w:lang w:eastAsia="cs-CZ"/>
        </w:rPr>
      </w:pPr>
      <w:r w:rsidRPr="000452AF">
        <w:rPr>
          <w:rFonts w:ascii="Arial" w:eastAsia="Times New Roman" w:hAnsi="Arial" w:cs="Arial"/>
          <w:bCs/>
          <w:lang w:eastAsia="cs-CZ"/>
        </w:rPr>
        <w:t>umístěna v domově pro osoby se zdravotním postižením, domově pro seniory, domově se zvláštním režimem nebo chráněném bydlení.</w:t>
      </w:r>
      <w:r w:rsidRPr="000452AF">
        <w:rPr>
          <w:rFonts w:ascii="Arial" w:eastAsia="Times New Roman" w:hAnsi="Arial" w:cs="Arial"/>
          <w:bCs/>
          <w:vertAlign w:val="superscript"/>
          <w:lang w:eastAsia="cs-CZ"/>
        </w:rPr>
        <w:footnoteReference w:id="7"/>
      </w:r>
      <w:r w:rsidRPr="000452AF">
        <w:rPr>
          <w:rFonts w:ascii="Arial" w:eastAsia="Times New Roman" w:hAnsi="Arial" w:cs="Arial"/>
          <w:bCs/>
          <w:lang w:eastAsia="cs-CZ"/>
        </w:rPr>
        <w:t xml:space="preserve"> </w:t>
      </w:r>
    </w:p>
    <w:p w:rsidR="00933C7E" w:rsidRDefault="00933C7E" w:rsidP="00933C7E">
      <w:pPr>
        <w:numPr>
          <w:ilvl w:val="0"/>
          <w:numId w:val="13"/>
        </w:numPr>
        <w:spacing w:after="60" w:line="264" w:lineRule="auto"/>
        <w:ind w:left="425" w:hanging="425"/>
        <w:jc w:val="both"/>
        <w:rPr>
          <w:rFonts w:ascii="Arial" w:eastAsia="Times New Roman" w:hAnsi="Arial" w:cs="Arial"/>
          <w:bCs/>
          <w:lang w:eastAsia="cs-CZ"/>
        </w:rPr>
      </w:pPr>
      <w:r w:rsidRPr="000452AF">
        <w:rPr>
          <w:rFonts w:ascii="Arial" w:eastAsia="Times New Roman" w:hAnsi="Arial" w:cs="Arial"/>
          <w:bCs/>
          <w:lang w:eastAsia="cs-CZ"/>
        </w:rPr>
        <w:t xml:space="preserve">Od poplatku je </w:t>
      </w:r>
      <w:r>
        <w:rPr>
          <w:rFonts w:ascii="Arial" w:eastAsia="Times New Roman" w:hAnsi="Arial" w:cs="Arial"/>
          <w:bCs/>
          <w:lang w:eastAsia="cs-CZ"/>
        </w:rPr>
        <w:t xml:space="preserve">dále </w:t>
      </w:r>
      <w:r w:rsidRPr="000452AF">
        <w:rPr>
          <w:rFonts w:ascii="Arial" w:eastAsia="Times New Roman" w:hAnsi="Arial" w:cs="Arial"/>
          <w:bCs/>
          <w:lang w:eastAsia="cs-CZ"/>
        </w:rPr>
        <w:t>osvobozena fyzická osoba podle čl. 2 odst</w:t>
      </w:r>
      <w:r>
        <w:rPr>
          <w:rFonts w:ascii="Arial" w:eastAsia="Times New Roman" w:hAnsi="Arial" w:cs="Arial"/>
          <w:bCs/>
          <w:lang w:eastAsia="cs-CZ"/>
        </w:rPr>
        <w:t>. 1 písm. a) vyhlášky:</w:t>
      </w:r>
    </w:p>
    <w:p w:rsidR="00933C7E" w:rsidRPr="00933C7E" w:rsidRDefault="00933C7E" w:rsidP="00933C7E">
      <w:pPr>
        <w:pStyle w:val="Odstavecseseznamem"/>
        <w:numPr>
          <w:ilvl w:val="0"/>
          <w:numId w:val="14"/>
        </w:numPr>
        <w:spacing w:after="0" w:line="264" w:lineRule="auto"/>
        <w:ind w:left="993" w:hanging="426"/>
        <w:jc w:val="both"/>
        <w:rPr>
          <w:rFonts w:ascii="Arial" w:eastAsia="Times New Roman" w:hAnsi="Arial" w:cs="Arial"/>
          <w:bCs/>
          <w:lang w:eastAsia="cs-CZ"/>
        </w:rPr>
      </w:pPr>
      <w:r w:rsidRPr="00933C7E">
        <w:rPr>
          <w:rFonts w:ascii="Arial" w:eastAsia="Times New Roman" w:hAnsi="Arial" w:cs="Arial"/>
          <w:bCs/>
          <w:lang w:eastAsia="cs-CZ"/>
        </w:rPr>
        <w:t>která se v obci dlouhodobě a nepřetržitě nezdržuje, přičemž za tuto dobu se považuje doba nejméně 10 měsíců v příslušném kalendářním roce,</w:t>
      </w:r>
    </w:p>
    <w:p w:rsidR="00933C7E" w:rsidRPr="00933C7E" w:rsidRDefault="00933C7E" w:rsidP="00933C7E">
      <w:pPr>
        <w:pStyle w:val="Odstavecseseznamem"/>
        <w:numPr>
          <w:ilvl w:val="0"/>
          <w:numId w:val="14"/>
        </w:numPr>
        <w:spacing w:after="0" w:line="264" w:lineRule="auto"/>
        <w:ind w:left="993" w:hanging="426"/>
        <w:jc w:val="both"/>
        <w:rPr>
          <w:rFonts w:ascii="Arial" w:eastAsia="Times New Roman" w:hAnsi="Arial" w:cs="Arial"/>
          <w:bCs/>
          <w:lang w:eastAsia="cs-CZ"/>
        </w:rPr>
      </w:pPr>
      <w:r w:rsidRPr="00933C7E">
        <w:rPr>
          <w:rFonts w:ascii="Arial" w:eastAsia="Times New Roman" w:hAnsi="Arial" w:cs="Arial"/>
          <w:bCs/>
          <w:lang w:eastAsia="cs-CZ"/>
        </w:rPr>
        <w:t>děti v kalendářním roce</w:t>
      </w:r>
      <w:r>
        <w:rPr>
          <w:rFonts w:ascii="Arial" w:eastAsia="Times New Roman" w:hAnsi="Arial" w:cs="Arial"/>
          <w:bCs/>
          <w:lang w:eastAsia="cs-CZ"/>
        </w:rPr>
        <w:t>,</w:t>
      </w:r>
      <w:r w:rsidRPr="00933C7E">
        <w:rPr>
          <w:rFonts w:ascii="Arial" w:eastAsia="Times New Roman" w:hAnsi="Arial" w:cs="Arial"/>
          <w:bCs/>
          <w:lang w:eastAsia="cs-CZ"/>
        </w:rPr>
        <w:t xml:space="preserve"> ve kterém se narodí.</w:t>
      </w:r>
    </w:p>
    <w:p w:rsidR="00933C7E" w:rsidRDefault="00933C7E" w:rsidP="00933C7E">
      <w:pPr>
        <w:keepNext/>
        <w:spacing w:after="0" w:line="264" w:lineRule="auto"/>
        <w:ind w:left="993" w:hanging="426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:rsidR="00933C7E" w:rsidRDefault="00933C7E" w:rsidP="00933C7E">
      <w:pPr>
        <w:keepNext/>
        <w:spacing w:after="0" w:line="264" w:lineRule="auto"/>
        <w:ind w:left="425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:rsidR="00933C7E" w:rsidRPr="000452AF" w:rsidRDefault="00933C7E" w:rsidP="00933C7E">
      <w:pPr>
        <w:keepNext/>
        <w:spacing w:after="0" w:line="264" w:lineRule="auto"/>
        <w:ind w:left="425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7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Navýšení poplatku</w:t>
      </w:r>
    </w:p>
    <w:p w:rsidR="00933C7E" w:rsidRPr="000452AF" w:rsidRDefault="00933C7E" w:rsidP="00933C7E">
      <w:pPr>
        <w:numPr>
          <w:ilvl w:val="0"/>
          <w:numId w:val="5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Nebudou-li poplatky zaplaceny poplatníkem včas nebo ve správné výši, vyměří mu obecní úřad poplatek platebním výměrem nebo hromadným předpisným seznamem.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8"/>
      </w:r>
    </w:p>
    <w:p w:rsidR="00933C7E" w:rsidRPr="000452AF" w:rsidRDefault="00933C7E" w:rsidP="00933C7E">
      <w:pPr>
        <w:numPr>
          <w:ilvl w:val="0"/>
          <w:numId w:val="5"/>
        </w:numPr>
        <w:spacing w:before="120" w:after="0" w:line="264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Včas nezaplacené nebo neodvedené poplatky nebo část těchto poplatků může obecní úřad zvýšit až na trojnásobek; toto zvýšení je příslušenstvím poplatku.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9"/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lastRenderedPageBreak/>
        <w:t>Čl. 8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Odpovědnost za zaplacení poplatku</w:t>
      </w:r>
    </w:p>
    <w:p w:rsidR="00933C7E" w:rsidRPr="000452AF" w:rsidRDefault="00933C7E" w:rsidP="00933C7E">
      <w:pPr>
        <w:numPr>
          <w:ilvl w:val="0"/>
          <w:numId w:val="10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Vznikne-li nedoplatek na poplatku poplatníkovi, který je ke dni splatnosti nezletilý </w:t>
      </w:r>
      <w:r w:rsidRPr="000452AF">
        <w:rPr>
          <w:rFonts w:ascii="Arial" w:eastAsia="Times New Roman" w:hAnsi="Arial" w:cs="Arial"/>
          <w:lang w:eastAsia="cs-CZ"/>
        </w:rPr>
        <w:br/>
        <w:t xml:space="preserve">a nenabyl plné svéprávnosti nebo který je ke dni splatnosti omezen ve svéprávnosti </w:t>
      </w:r>
      <w:r w:rsidRPr="000452AF">
        <w:rPr>
          <w:rFonts w:ascii="Arial" w:eastAsia="Times New Roman" w:hAnsi="Arial" w:cs="Arial"/>
          <w:lang w:eastAsia="cs-CZ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10"/>
      </w:r>
    </w:p>
    <w:p w:rsidR="00933C7E" w:rsidRPr="000452AF" w:rsidRDefault="00933C7E" w:rsidP="00933C7E">
      <w:pPr>
        <w:numPr>
          <w:ilvl w:val="0"/>
          <w:numId w:val="10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V případě podle odstavce 1 vyměří obecní úřad poplatek zákonnému zástupci nebo opatrovníkovi poplatníka.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11"/>
      </w:r>
    </w:p>
    <w:p w:rsidR="00933C7E" w:rsidRPr="000452AF" w:rsidRDefault="00933C7E" w:rsidP="00933C7E">
      <w:pPr>
        <w:numPr>
          <w:ilvl w:val="0"/>
          <w:numId w:val="10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Je-li zákonných zástupců nebo opatrovníků více, jsou povinni plnit poplatkovou povinnost společně a nerozdílně.</w:t>
      </w:r>
      <w:r w:rsidRPr="000452AF">
        <w:rPr>
          <w:rFonts w:ascii="Arial" w:eastAsia="Times New Roman" w:hAnsi="Arial" w:cs="Arial"/>
          <w:vertAlign w:val="superscript"/>
          <w:lang w:eastAsia="cs-CZ"/>
        </w:rPr>
        <w:footnoteReference w:id="12"/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9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Přechodné a zrušovací ustanovení</w:t>
      </w:r>
    </w:p>
    <w:p w:rsidR="00933C7E" w:rsidRPr="000452AF" w:rsidRDefault="00933C7E" w:rsidP="00933C7E">
      <w:pPr>
        <w:numPr>
          <w:ilvl w:val="0"/>
          <w:numId w:val="11"/>
        </w:numPr>
        <w:spacing w:after="120" w:line="264" w:lineRule="auto"/>
        <w:jc w:val="both"/>
        <w:rPr>
          <w:rFonts w:ascii="Arial" w:eastAsia="Times New Roman" w:hAnsi="Arial" w:cs="Arial"/>
          <w:b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 xml:space="preserve">Zrušuje se </w:t>
      </w:r>
      <w:r>
        <w:rPr>
          <w:rFonts w:ascii="Arial" w:eastAsia="Times New Roman" w:hAnsi="Arial" w:cs="Arial"/>
          <w:lang w:eastAsia="cs-CZ"/>
        </w:rPr>
        <w:t>obecně závazné</w:t>
      </w:r>
      <w:r w:rsidRPr="000452AF">
        <w:rPr>
          <w:rFonts w:ascii="Arial" w:eastAsia="Times New Roman" w:hAnsi="Arial" w:cs="Arial"/>
          <w:lang w:eastAsia="cs-CZ"/>
        </w:rPr>
        <w:t xml:space="preserve"> vyhláš</w:t>
      </w:r>
      <w:r>
        <w:rPr>
          <w:rFonts w:ascii="Arial" w:eastAsia="Times New Roman" w:hAnsi="Arial" w:cs="Arial"/>
          <w:lang w:eastAsia="cs-CZ"/>
        </w:rPr>
        <w:t xml:space="preserve">ky č. 1/2010, o místním poplatku za provoz systému shromažďování, sběru, přepravy, třídění, využívání a odstraňování komunálních odpadů, ze dne 27. 12. 2010. </w:t>
      </w:r>
    </w:p>
    <w:p w:rsidR="00933C7E" w:rsidRPr="000452AF" w:rsidRDefault="00933C7E" w:rsidP="00933C7E">
      <w:pPr>
        <w:numPr>
          <w:ilvl w:val="0"/>
          <w:numId w:val="11"/>
        </w:num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Poplatkové povinnosti vzniklé před nabytím účinnost této vyhlášky se posuzují podle dosavadních právních předpisů.</w:t>
      </w:r>
    </w:p>
    <w:p w:rsidR="00933C7E" w:rsidRPr="000452AF" w:rsidRDefault="00933C7E" w:rsidP="00933C7E">
      <w:pPr>
        <w:keepNext/>
        <w:keepLines/>
        <w:spacing w:before="480" w:after="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Čl. 10</w:t>
      </w:r>
    </w:p>
    <w:p w:rsidR="00933C7E" w:rsidRPr="000452AF" w:rsidRDefault="00933C7E" w:rsidP="00933C7E">
      <w:pPr>
        <w:keepNext/>
        <w:keepLines/>
        <w:spacing w:before="60" w:after="16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 w:rsidRPr="000452AF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Účinnost</w:t>
      </w:r>
    </w:p>
    <w:p w:rsidR="00933C7E" w:rsidRPr="000452AF" w:rsidRDefault="00933C7E" w:rsidP="00933C7E">
      <w:pPr>
        <w:spacing w:before="120" w:after="0" w:line="264" w:lineRule="auto"/>
        <w:jc w:val="both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ab/>
        <w:t>Tato vyhláška</w:t>
      </w:r>
      <w:r>
        <w:rPr>
          <w:rFonts w:ascii="Arial" w:eastAsia="Times New Roman" w:hAnsi="Arial" w:cs="Arial"/>
          <w:lang w:eastAsia="cs-CZ"/>
        </w:rPr>
        <w:t xml:space="preserve"> nabývá účinnosti dne 1. 1. 2019</w:t>
      </w:r>
      <w:r w:rsidRPr="000452AF">
        <w:rPr>
          <w:rFonts w:ascii="Arial" w:eastAsia="Times New Roman" w:hAnsi="Arial" w:cs="Arial"/>
          <w:lang w:eastAsia="cs-CZ"/>
        </w:rPr>
        <w:t>.</w:t>
      </w:r>
    </w:p>
    <w:p w:rsidR="00933C7E" w:rsidRDefault="00933C7E" w:rsidP="00933C7E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933C7E" w:rsidRDefault="00933C7E" w:rsidP="00933C7E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933C7E" w:rsidRDefault="00933C7E" w:rsidP="00933C7E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933C7E" w:rsidRPr="000452AF" w:rsidRDefault="00933C7E" w:rsidP="00933C7E">
      <w:pPr>
        <w:tabs>
          <w:tab w:val="left" w:pos="1440"/>
          <w:tab w:val="left" w:pos="70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</w:p>
    <w:p w:rsidR="00933C7E" w:rsidRPr="000452AF" w:rsidRDefault="00933C7E" w:rsidP="00933C7E">
      <w:pPr>
        <w:tabs>
          <w:tab w:val="left" w:pos="720"/>
          <w:tab w:val="left" w:pos="6120"/>
        </w:tabs>
        <w:spacing w:after="0" w:line="264" w:lineRule="auto"/>
        <w:rPr>
          <w:rFonts w:ascii="Arial" w:eastAsia="Times New Roman" w:hAnsi="Arial" w:cs="Arial"/>
          <w:i/>
          <w:lang w:eastAsia="cs-CZ"/>
        </w:rPr>
      </w:pPr>
      <w:r w:rsidRPr="000452AF">
        <w:rPr>
          <w:rFonts w:ascii="Arial" w:eastAsia="Times New Roman" w:hAnsi="Arial" w:cs="Arial"/>
          <w:i/>
          <w:lang w:eastAsia="cs-CZ"/>
        </w:rPr>
        <w:tab/>
        <w:t>...................................</w:t>
      </w:r>
      <w:r w:rsidRPr="000452AF">
        <w:rPr>
          <w:rFonts w:ascii="Arial" w:eastAsia="Times New Roman" w:hAnsi="Arial" w:cs="Arial"/>
          <w:i/>
          <w:lang w:eastAsia="cs-CZ"/>
        </w:rPr>
        <w:tab/>
        <w:t>..........................................</w:t>
      </w:r>
    </w:p>
    <w:p w:rsidR="00933C7E" w:rsidRPr="000452AF" w:rsidRDefault="00933C7E" w:rsidP="00933C7E">
      <w:pPr>
        <w:spacing w:after="0" w:line="240" w:lineRule="auto"/>
        <w:ind w:firstLine="708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Ing. </w:t>
      </w:r>
      <w:proofErr w:type="spellStart"/>
      <w:r w:rsidR="00152620">
        <w:rPr>
          <w:rFonts w:ascii="Arial" w:eastAsia="Times New Roman" w:hAnsi="Arial" w:cs="Arial"/>
          <w:lang w:eastAsia="cs-CZ"/>
        </w:rPr>
        <w:t>Saar</w:t>
      </w:r>
      <w:proofErr w:type="spellEnd"/>
      <w:r w:rsidR="0015262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Helena Svobodová</w:t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Ing. Vladimír Drexler</w:t>
      </w:r>
    </w:p>
    <w:p w:rsidR="00933C7E" w:rsidRPr="000452AF" w:rsidRDefault="00933C7E" w:rsidP="00933C7E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místostarostk</w:t>
      </w:r>
      <w:r w:rsidRPr="000452AF">
        <w:rPr>
          <w:rFonts w:ascii="Arial" w:eastAsia="Times New Roman" w:hAnsi="Arial" w:cs="Arial"/>
          <w:lang w:eastAsia="cs-CZ"/>
        </w:rPr>
        <w:t>a</w:t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</w:r>
      <w:r w:rsidRPr="000452AF">
        <w:rPr>
          <w:rFonts w:ascii="Arial" w:eastAsia="Times New Roman" w:hAnsi="Arial" w:cs="Arial"/>
          <w:lang w:eastAsia="cs-CZ"/>
        </w:rPr>
        <w:tab/>
        <w:t xml:space="preserve">          </w:t>
      </w:r>
      <w:r>
        <w:rPr>
          <w:rFonts w:ascii="Arial" w:eastAsia="Times New Roman" w:hAnsi="Arial" w:cs="Arial"/>
          <w:lang w:eastAsia="cs-CZ"/>
        </w:rPr>
        <w:t xml:space="preserve">       </w:t>
      </w:r>
      <w:r w:rsidRPr="000452AF">
        <w:rPr>
          <w:rFonts w:ascii="Arial" w:eastAsia="Times New Roman" w:hAnsi="Arial" w:cs="Arial"/>
          <w:lang w:eastAsia="cs-CZ"/>
        </w:rPr>
        <w:t>starosta</w:t>
      </w:r>
    </w:p>
    <w:p w:rsidR="00933C7E" w:rsidRPr="000452AF" w:rsidRDefault="00933C7E" w:rsidP="00933C7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933C7E" w:rsidRPr="000452AF" w:rsidRDefault="00933C7E" w:rsidP="00933C7E">
      <w:pPr>
        <w:tabs>
          <w:tab w:val="left" w:pos="1080"/>
          <w:tab w:val="left" w:pos="6660"/>
        </w:tabs>
        <w:spacing w:after="0" w:line="264" w:lineRule="auto"/>
        <w:rPr>
          <w:rFonts w:ascii="Arial" w:eastAsia="Times New Roman" w:hAnsi="Arial" w:cs="Arial"/>
          <w:lang w:eastAsia="cs-CZ"/>
        </w:rPr>
      </w:pPr>
    </w:p>
    <w:p w:rsidR="00933C7E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933C7E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933C7E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933C7E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933C7E" w:rsidRPr="000452AF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</w:p>
    <w:p w:rsidR="00933C7E" w:rsidRPr="000452AF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Vyvěšeno na úřední desce dne:</w:t>
      </w:r>
    </w:p>
    <w:p w:rsidR="00933C7E" w:rsidRPr="00180555" w:rsidRDefault="00933C7E" w:rsidP="00933C7E">
      <w:pPr>
        <w:tabs>
          <w:tab w:val="left" w:pos="1080"/>
          <w:tab w:val="left" w:pos="7020"/>
        </w:tabs>
        <w:spacing w:before="120" w:after="0" w:line="264" w:lineRule="auto"/>
        <w:rPr>
          <w:rFonts w:ascii="Arial" w:eastAsia="Times New Roman" w:hAnsi="Arial" w:cs="Arial"/>
          <w:lang w:eastAsia="cs-CZ"/>
        </w:rPr>
      </w:pPr>
      <w:r w:rsidRPr="000452AF">
        <w:rPr>
          <w:rFonts w:ascii="Arial" w:eastAsia="Times New Roman" w:hAnsi="Arial" w:cs="Arial"/>
          <w:lang w:eastAsia="cs-CZ"/>
        </w:rPr>
        <w:t>Sejmuto z úřední desky dne:</w:t>
      </w:r>
    </w:p>
    <w:p w:rsidR="00933C7E" w:rsidRDefault="00933C7E" w:rsidP="00933C7E"/>
    <w:p w:rsidR="00100A1D" w:rsidRDefault="00100A1D"/>
    <w:sectPr w:rsidR="00100A1D" w:rsidSect="006438FC">
      <w:footerReference w:type="default" r:id="rId7"/>
      <w:pgSz w:w="11906" w:h="16838"/>
      <w:pgMar w:top="1135" w:right="1417" w:bottom="851" w:left="1417" w:header="708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186" w:rsidRDefault="00C15186" w:rsidP="00933C7E">
      <w:pPr>
        <w:spacing w:after="0" w:line="240" w:lineRule="auto"/>
      </w:pPr>
      <w:r>
        <w:separator/>
      </w:r>
    </w:p>
  </w:endnote>
  <w:endnote w:type="continuationSeparator" w:id="0">
    <w:p w:rsidR="00C15186" w:rsidRDefault="00C15186" w:rsidP="0093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F7" w:rsidRDefault="00CA4704" w:rsidP="00D764F7">
    <w:pPr>
      <w:pStyle w:val="Zpat"/>
      <w:jc w:val="center"/>
    </w:pPr>
    <w:r>
      <w:fldChar w:fldCharType="begin"/>
    </w:r>
    <w:r w:rsidR="00A92CDF">
      <w:instrText xml:space="preserve"> PAGE   \* MERGEFORMAT </w:instrText>
    </w:r>
    <w:r>
      <w:fldChar w:fldCharType="separate"/>
    </w:r>
    <w:r w:rsidR="00152620">
      <w:rPr>
        <w:noProof/>
      </w:rPr>
      <w:t>1</w:t>
    </w:r>
    <w:r>
      <w:fldChar w:fldCharType="end"/>
    </w:r>
  </w:p>
  <w:p w:rsidR="00564701" w:rsidRDefault="00C1518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186" w:rsidRDefault="00C15186" w:rsidP="00933C7E">
      <w:pPr>
        <w:spacing w:after="0" w:line="240" w:lineRule="auto"/>
      </w:pPr>
      <w:r>
        <w:separator/>
      </w:r>
    </w:p>
  </w:footnote>
  <w:footnote w:type="continuationSeparator" w:id="0">
    <w:p w:rsidR="00C15186" w:rsidRDefault="00C15186" w:rsidP="00933C7E">
      <w:pPr>
        <w:spacing w:after="0" w:line="240" w:lineRule="auto"/>
      </w:pPr>
      <w:r>
        <w:continuationSeparator/>
      </w:r>
    </w:p>
  </w:footnote>
  <w:footnote w:id="1">
    <w:p w:rsidR="00933C7E" w:rsidRPr="007A6850" w:rsidRDefault="00933C7E" w:rsidP="00933C7E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Pr="007A6850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7A685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933C7E" w:rsidRPr="00C76E56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933C7E" w:rsidRDefault="00933C7E" w:rsidP="00933C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933C7E" w:rsidRPr="008560D9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5">
    <w:p w:rsidR="00933C7E" w:rsidRPr="00A04C8B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933C7E" w:rsidRPr="005740FD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EC3029">
        <w:rPr>
          <w:rStyle w:val="Znakapoznpodarou"/>
          <w:rFonts w:ascii="Arial" w:hAnsi="Arial" w:cs="Arial"/>
          <w:sz w:val="18"/>
          <w:szCs w:val="18"/>
        </w:rPr>
        <w:footnoteRef/>
      </w:r>
      <w:r w:rsidRPr="00EC3029">
        <w:rPr>
          <w:rFonts w:ascii="Arial" w:hAnsi="Arial" w:cs="Arial"/>
          <w:sz w:val="18"/>
          <w:szCs w:val="18"/>
        </w:rPr>
        <w:t xml:space="preserve"> </w:t>
      </w:r>
      <w:r w:rsidRPr="005740FD">
        <w:rPr>
          <w:rFonts w:ascii="Arial" w:hAnsi="Arial" w:cs="Arial"/>
          <w:sz w:val="18"/>
          <w:szCs w:val="18"/>
        </w:rPr>
        <w:t>§ 10b odst. 6 zákona o místních poplatcích</w:t>
      </w:r>
    </w:p>
  </w:footnote>
  <w:footnote w:id="7">
    <w:p w:rsidR="00933C7E" w:rsidRPr="005740FD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5740FD">
        <w:rPr>
          <w:rStyle w:val="Znakapoznpodarou"/>
          <w:rFonts w:ascii="Arial" w:hAnsi="Arial" w:cs="Arial"/>
          <w:sz w:val="18"/>
          <w:szCs w:val="18"/>
        </w:rPr>
        <w:footnoteRef/>
      </w:r>
      <w:r w:rsidRPr="005740FD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8">
    <w:p w:rsidR="00933C7E" w:rsidRPr="00A04C8B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933C7E" w:rsidRPr="005740FD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5740FD">
        <w:rPr>
          <w:rStyle w:val="Znakapoznpodarou"/>
          <w:rFonts w:ascii="Arial" w:hAnsi="Arial" w:cs="Arial"/>
          <w:sz w:val="18"/>
          <w:szCs w:val="18"/>
        </w:rPr>
        <w:footnoteRef/>
      </w:r>
      <w:r w:rsidRPr="005740FD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933C7E" w:rsidRPr="005740FD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5740FD">
        <w:rPr>
          <w:rStyle w:val="Znakapoznpodarou"/>
          <w:rFonts w:ascii="Arial" w:hAnsi="Arial" w:cs="Arial"/>
          <w:sz w:val="18"/>
          <w:szCs w:val="18"/>
        </w:rPr>
        <w:footnoteRef/>
      </w:r>
      <w:r w:rsidRPr="005740FD">
        <w:rPr>
          <w:rFonts w:ascii="Arial" w:hAnsi="Arial" w:cs="Arial"/>
          <w:sz w:val="18"/>
          <w:szCs w:val="18"/>
        </w:rPr>
        <w:t xml:space="preserve"> § 12 odst. 1 zákona o místních poplatcích</w:t>
      </w:r>
    </w:p>
  </w:footnote>
  <w:footnote w:id="11">
    <w:p w:rsidR="00933C7E" w:rsidRPr="005740FD" w:rsidRDefault="00933C7E" w:rsidP="00933C7E">
      <w:pPr>
        <w:pStyle w:val="Textpoznpodarou"/>
        <w:rPr>
          <w:rFonts w:ascii="Arial" w:hAnsi="Arial" w:cs="Arial"/>
          <w:sz w:val="18"/>
          <w:szCs w:val="18"/>
        </w:rPr>
      </w:pPr>
      <w:r w:rsidRPr="005740FD">
        <w:rPr>
          <w:rStyle w:val="Znakapoznpodarou"/>
          <w:rFonts w:ascii="Arial" w:hAnsi="Arial" w:cs="Arial"/>
          <w:sz w:val="18"/>
          <w:szCs w:val="18"/>
        </w:rPr>
        <w:footnoteRef/>
      </w:r>
      <w:r w:rsidRPr="005740FD">
        <w:rPr>
          <w:rFonts w:ascii="Arial" w:hAnsi="Arial" w:cs="Arial"/>
          <w:sz w:val="18"/>
          <w:szCs w:val="18"/>
        </w:rPr>
        <w:t xml:space="preserve"> § 12 odst. 2 zákona o místních poplatcích</w:t>
      </w:r>
    </w:p>
  </w:footnote>
  <w:footnote w:id="12">
    <w:p w:rsidR="00933C7E" w:rsidRDefault="00933C7E" w:rsidP="00933C7E">
      <w:pPr>
        <w:pStyle w:val="Textpoznpodarou"/>
      </w:pPr>
      <w:r w:rsidRPr="005740FD">
        <w:rPr>
          <w:rStyle w:val="Znakapoznpodarou"/>
          <w:rFonts w:ascii="Arial" w:hAnsi="Arial" w:cs="Arial"/>
          <w:sz w:val="18"/>
          <w:szCs w:val="18"/>
        </w:rPr>
        <w:footnoteRef/>
      </w:r>
      <w:r w:rsidRPr="005740FD">
        <w:rPr>
          <w:rFonts w:ascii="Arial" w:hAnsi="Arial" w:cs="Arial"/>
          <w:sz w:val="18"/>
          <w:szCs w:val="18"/>
        </w:rPr>
        <w:t xml:space="preserve"> § 12 odst. 3 zákona</w:t>
      </w:r>
      <w:r w:rsidRPr="005D3C5A">
        <w:rPr>
          <w:rFonts w:ascii="Arial" w:hAnsi="Arial" w:cs="Arial"/>
          <w:sz w:val="18"/>
          <w:szCs w:val="18"/>
        </w:rPr>
        <w:t xml:space="preserve">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1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52AB4346"/>
    <w:multiLevelType w:val="hybridMultilevel"/>
    <w:tmpl w:val="ED5C7F28"/>
    <w:lvl w:ilvl="0" w:tplc="36C6A0F4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5F21EB"/>
    <w:multiLevelType w:val="hybridMultilevel"/>
    <w:tmpl w:val="D1B00796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180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C8D6EFE"/>
    <w:multiLevelType w:val="hybridMultilevel"/>
    <w:tmpl w:val="B4408710"/>
    <w:lvl w:ilvl="0" w:tplc="310855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11"/>
  </w:num>
  <w:num w:numId="10">
    <w:abstractNumId w:val="2"/>
  </w:num>
  <w:num w:numId="11">
    <w:abstractNumId w:val="1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C7E"/>
    <w:rsid w:val="000207AB"/>
    <w:rsid w:val="00023A61"/>
    <w:rsid w:val="00100A1D"/>
    <w:rsid w:val="00152620"/>
    <w:rsid w:val="001D015E"/>
    <w:rsid w:val="00341B54"/>
    <w:rsid w:val="0064310A"/>
    <w:rsid w:val="00933C7E"/>
    <w:rsid w:val="00A92CDF"/>
    <w:rsid w:val="00B436A0"/>
    <w:rsid w:val="00C15186"/>
    <w:rsid w:val="00CA4704"/>
    <w:rsid w:val="00D0456E"/>
    <w:rsid w:val="00D07CA5"/>
    <w:rsid w:val="00F63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C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207AB"/>
    <w:pPr>
      <w:spacing w:after="0" w:line="240" w:lineRule="auto"/>
    </w:pPr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933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33C7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3C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3C7E"/>
    <w:rPr>
      <w:sz w:val="20"/>
      <w:szCs w:val="20"/>
    </w:rPr>
  </w:style>
  <w:style w:type="character" w:styleId="Znakapoznpodarou">
    <w:name w:val="footnote reference"/>
    <w:semiHidden/>
    <w:rsid w:val="00933C7E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933C7E"/>
    <w:pPr>
      <w:keepLines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33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Váňa Jaromír</dc:creator>
  <cp:lastModifiedBy>PC</cp:lastModifiedBy>
  <cp:revision>2</cp:revision>
  <cp:lastPrinted>2019-01-15T18:14:00Z</cp:lastPrinted>
  <dcterms:created xsi:type="dcterms:W3CDTF">2019-01-15T20:58:00Z</dcterms:created>
  <dcterms:modified xsi:type="dcterms:W3CDTF">2019-01-15T20:58:00Z</dcterms:modified>
</cp:coreProperties>
</file>